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15B" w:rsidRPr="00E04013" w:rsidRDefault="0018715B" w:rsidP="0018715B">
      <w:pPr>
        <w:ind w:left="482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040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к приказу Главного управления  </w:t>
      </w:r>
      <w:proofErr w:type="gramStart"/>
      <w:r w:rsidRPr="00E04013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E040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____________№ ___</w:t>
      </w:r>
    </w:p>
    <w:p w:rsidR="0018715B" w:rsidRPr="00E04013" w:rsidRDefault="0018715B" w:rsidP="0018715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715B" w:rsidRPr="00E04013" w:rsidRDefault="0018715B" w:rsidP="0018715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 w:rsidRPr="00E04013">
        <w:rPr>
          <w:rFonts w:ascii="Times New Roman" w:eastAsia="Calibri" w:hAnsi="Times New Roman" w:cs="Times New Roman"/>
          <w:sz w:val="26"/>
          <w:szCs w:val="26"/>
        </w:rPr>
        <w:t xml:space="preserve">Требования к форме </w:t>
      </w:r>
      <w:r w:rsidRPr="00E04013">
        <w:rPr>
          <w:rFonts w:ascii="Times New Roman" w:hAnsi="Times New Roman"/>
          <w:sz w:val="26"/>
          <w:szCs w:val="26"/>
        </w:rPr>
        <w:t>социального проекта, направленного на содействие профессиональной ориентации, трудовой реабилитации, социальной занятости и трудоустройству инвалидов</w:t>
      </w:r>
    </w:p>
    <w:p w:rsidR="0018715B" w:rsidRPr="00E04013" w:rsidRDefault="0018715B" w:rsidP="0018715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18715B" w:rsidRPr="00E04013" w:rsidRDefault="0018715B" w:rsidP="0018715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 w:rsidRPr="00E04013">
        <w:rPr>
          <w:rFonts w:ascii="Times New Roman" w:hAnsi="Times New Roman"/>
          <w:sz w:val="26"/>
          <w:szCs w:val="26"/>
        </w:rPr>
        <w:t>1. Информация  о проекте</w:t>
      </w:r>
    </w:p>
    <w:p w:rsidR="0018715B" w:rsidRPr="00E04013" w:rsidRDefault="0018715B" w:rsidP="0018715B"/>
    <w:tbl>
      <w:tblPr>
        <w:tblStyle w:val="a3"/>
        <w:tblW w:w="9493" w:type="dxa"/>
        <w:tblLook w:val="04A0"/>
      </w:tblPr>
      <w:tblGrid>
        <w:gridCol w:w="4786"/>
        <w:gridCol w:w="4707"/>
      </w:tblGrid>
      <w:tr w:rsidR="0018715B" w:rsidRPr="00E04013" w:rsidTr="00A324C5">
        <w:tc>
          <w:tcPr>
            <w:tcW w:w="4786" w:type="dxa"/>
            <w:vMerge w:val="restart"/>
          </w:tcPr>
          <w:p w:rsidR="0018715B" w:rsidRPr="00E04013" w:rsidRDefault="0018715B" w:rsidP="0089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Тематика </w:t>
            </w:r>
            <w:proofErr w:type="spellStart"/>
            <w:r w:rsidRPr="00E0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грантового</w:t>
            </w:r>
            <w:proofErr w:type="spellEnd"/>
            <w:r w:rsidRPr="00E0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направления, которому преимущественно соответствует планируемая деятельность по проекту</w:t>
            </w:r>
            <w:r w:rsidR="002D5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0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(подчеркнуть  одно или несколько направлений)</w:t>
            </w:r>
          </w:p>
        </w:tc>
        <w:tc>
          <w:tcPr>
            <w:tcW w:w="4707" w:type="dxa"/>
            <w:vAlign w:val="center"/>
          </w:tcPr>
          <w:p w:rsidR="0018715B" w:rsidRPr="00E04013" w:rsidRDefault="00B54019" w:rsidP="00893F3F">
            <w:pPr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1" o:spid="_x0000_s1031" type="#_x0000_t202" style="position:absolute;left:0;text-align:left;margin-left:451.9pt;margin-top:6.7pt;width:10.5pt;height:14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" fillcolor="white [3201]" strokeweight=".5pt">
                  <v:textbox>
                    <w:txbxContent>
                      <w:p w:rsidR="0018715B" w:rsidRDefault="0018715B" w:rsidP="0018715B"/>
                    </w:txbxContent>
                  </v:textbox>
                </v:shape>
              </w:pict>
            </w:r>
            <w:r w:rsidR="0018715B" w:rsidRPr="00E0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содействие профессиональной ориентации инвалидов</w:t>
            </w:r>
          </w:p>
          <w:p w:rsidR="0018715B" w:rsidRPr="00E04013" w:rsidRDefault="0018715B" w:rsidP="00893F3F">
            <w:pPr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715B" w:rsidRPr="00E04013" w:rsidTr="00A324C5">
        <w:tc>
          <w:tcPr>
            <w:tcW w:w="4786" w:type="dxa"/>
            <w:vMerge/>
          </w:tcPr>
          <w:p w:rsidR="0018715B" w:rsidRPr="00E04013" w:rsidRDefault="0018715B" w:rsidP="0089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vAlign w:val="center"/>
          </w:tcPr>
          <w:p w:rsidR="0018715B" w:rsidRPr="00E04013" w:rsidRDefault="00B54019" w:rsidP="00893F3F">
            <w:pPr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pict>
                <v:shape id="Надпись 2" o:spid="_x0000_s1032" type="#_x0000_t202" style="position:absolute;left:0;text-align:left;margin-left:452.1pt;margin-top:6.85pt;width:10.5pt;height:14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" fillcolor="white [3201]" strokeweight=".5pt">
                  <v:textbox>
                    <w:txbxContent>
                      <w:p w:rsidR="0018715B" w:rsidRDefault="0018715B" w:rsidP="0018715B"/>
                    </w:txbxContent>
                  </v:textbox>
                </v:shape>
              </w:pict>
            </w:r>
            <w:r w:rsidR="0018715B" w:rsidRPr="00E0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содействие  трудовой реабилитации инвалидов</w:t>
            </w:r>
          </w:p>
          <w:p w:rsidR="0018715B" w:rsidRPr="00E04013" w:rsidRDefault="0018715B" w:rsidP="00893F3F">
            <w:pPr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715B" w:rsidRPr="00E04013" w:rsidTr="00A324C5">
        <w:trPr>
          <w:trHeight w:val="817"/>
        </w:trPr>
        <w:tc>
          <w:tcPr>
            <w:tcW w:w="4786" w:type="dxa"/>
            <w:vMerge/>
          </w:tcPr>
          <w:p w:rsidR="0018715B" w:rsidRPr="00E04013" w:rsidRDefault="0018715B" w:rsidP="0089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vAlign w:val="center"/>
          </w:tcPr>
          <w:p w:rsidR="0018715B" w:rsidRPr="00E04013" w:rsidRDefault="00B54019" w:rsidP="00893F3F">
            <w:pPr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pict>
                <v:shape id="Надпись 3" o:spid="_x0000_s1033" type="#_x0000_t202" style="position:absolute;left:0;text-align:left;margin-left:451.35pt;margin-top:8.35pt;width:10.5pt;height:14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" fillcolor="white [3201]" strokeweight=".5pt">
                  <v:textbox>
                    <w:txbxContent>
                      <w:p w:rsidR="0018715B" w:rsidRDefault="0018715B" w:rsidP="0018715B"/>
                    </w:txbxContent>
                  </v:textbox>
                </v:shape>
              </w:pict>
            </w:r>
            <w:r w:rsidR="0018715B" w:rsidRPr="00E0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содействие социальной занятости и трудоустройству инвалидов</w:t>
            </w:r>
          </w:p>
          <w:p w:rsidR="0018715B" w:rsidRPr="00E04013" w:rsidRDefault="0018715B" w:rsidP="00893F3F">
            <w:pPr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715B" w:rsidRPr="00E04013" w:rsidTr="00E04013">
        <w:tc>
          <w:tcPr>
            <w:tcW w:w="4786" w:type="dxa"/>
          </w:tcPr>
          <w:p w:rsidR="0018715B" w:rsidRPr="00E04013" w:rsidRDefault="0018715B" w:rsidP="0089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Название проекта, на реализацию которого запрашивается грант</w:t>
            </w:r>
          </w:p>
        </w:tc>
        <w:tc>
          <w:tcPr>
            <w:tcW w:w="4707" w:type="dxa"/>
          </w:tcPr>
          <w:p w:rsidR="0018715B" w:rsidRPr="00E04013" w:rsidRDefault="0018715B" w:rsidP="0089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15B" w:rsidRPr="00E04013" w:rsidTr="00E04013">
        <w:tc>
          <w:tcPr>
            <w:tcW w:w="4786" w:type="dxa"/>
          </w:tcPr>
          <w:p w:rsidR="0018715B" w:rsidRPr="00E04013" w:rsidRDefault="0018715B" w:rsidP="00893F3F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0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Краткое описание проекта</w:t>
            </w:r>
            <w:r w:rsidRPr="00E0401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  <w:p w:rsidR="0018715B" w:rsidRPr="00E04013" w:rsidRDefault="0018715B" w:rsidP="0089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1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текстовая презентация проекта, отражающая основную идею проекта, целевую аудиторию, содержание проекта и наиболее значимые ожидаемые результаты. Текст краткого описания будет общедоступным (в том числе в форме публикаций в СМИ и в сети Интернет). Можно приложить презентацию)</w:t>
            </w:r>
          </w:p>
        </w:tc>
        <w:tc>
          <w:tcPr>
            <w:tcW w:w="4707" w:type="dxa"/>
          </w:tcPr>
          <w:p w:rsidR="0018715B" w:rsidRPr="00E04013" w:rsidRDefault="0018715B" w:rsidP="0089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15B" w:rsidRPr="00E04013" w:rsidTr="00E04013">
        <w:tc>
          <w:tcPr>
            <w:tcW w:w="4786" w:type="dxa"/>
          </w:tcPr>
          <w:p w:rsidR="0018715B" w:rsidRPr="00E04013" w:rsidRDefault="0018715B" w:rsidP="00893F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География проекта</w:t>
            </w:r>
          </w:p>
          <w:p w:rsidR="0018715B" w:rsidRPr="00E04013" w:rsidRDefault="0018715B" w:rsidP="00893F3F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0401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перечислить только те населенные пункты и территории, где непосредственно будут проводиться мероприятия проекта и (или) где находятся представители целевых групп, с которыми запланировано взаимодействие в рамках мероприятий проекта.</w:t>
            </w:r>
          </w:p>
          <w:p w:rsidR="0018715B" w:rsidRPr="00E04013" w:rsidRDefault="0018715B" w:rsidP="0089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</w:tcPr>
          <w:p w:rsidR="0018715B" w:rsidRPr="00E04013" w:rsidRDefault="0018715B" w:rsidP="0089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15B" w:rsidRPr="00E04013" w:rsidTr="00E04013">
        <w:tc>
          <w:tcPr>
            <w:tcW w:w="4786" w:type="dxa"/>
          </w:tcPr>
          <w:p w:rsidR="0018715B" w:rsidRPr="00E04013" w:rsidRDefault="0018715B" w:rsidP="0089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начала реализации проекта</w:t>
            </w:r>
          </w:p>
        </w:tc>
        <w:tc>
          <w:tcPr>
            <w:tcW w:w="4707" w:type="dxa"/>
          </w:tcPr>
          <w:p w:rsidR="0018715B" w:rsidRPr="00E04013" w:rsidRDefault="0018715B" w:rsidP="0089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15B" w:rsidRPr="00E04013" w:rsidTr="00E04013">
        <w:tc>
          <w:tcPr>
            <w:tcW w:w="4786" w:type="dxa"/>
          </w:tcPr>
          <w:p w:rsidR="0018715B" w:rsidRPr="00E04013" w:rsidRDefault="0018715B" w:rsidP="0089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окончания реализации проекта</w:t>
            </w:r>
          </w:p>
        </w:tc>
        <w:tc>
          <w:tcPr>
            <w:tcW w:w="4707" w:type="dxa"/>
          </w:tcPr>
          <w:p w:rsidR="0018715B" w:rsidRPr="00E04013" w:rsidRDefault="0018715B" w:rsidP="0089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15B" w:rsidRPr="00E04013" w:rsidTr="00E04013">
        <w:tc>
          <w:tcPr>
            <w:tcW w:w="4786" w:type="dxa"/>
          </w:tcPr>
          <w:p w:rsidR="0018715B" w:rsidRPr="00E04013" w:rsidRDefault="0018715B" w:rsidP="00893F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Обоснование социальной значимости проекта</w:t>
            </w:r>
          </w:p>
          <w:p w:rsidR="0018715B" w:rsidRPr="00E04013" w:rsidRDefault="0018715B" w:rsidP="00893F3F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0401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подробно описать проблемы целевой группы, которые планируется решить в рамках проекта. Если целевых групп несколько — необходимо описать проблемы каждой из них.</w:t>
            </w:r>
          </w:p>
          <w:p w:rsidR="0018715B" w:rsidRPr="00E04013" w:rsidRDefault="0018715B" w:rsidP="00893F3F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0401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Рекомендуем придерживаться следующего плана:</w:t>
            </w:r>
          </w:p>
          <w:p w:rsidR="0018715B" w:rsidRPr="00E04013" w:rsidRDefault="0018715B" w:rsidP="00893F3F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0401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1. Каких людей касается проблема? </w:t>
            </w:r>
            <w:r w:rsidRPr="00E0401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lastRenderedPageBreak/>
              <w:t>Коротко описать целевую группу: её состав и количество представителей на конкретной территории реализации проекта.</w:t>
            </w:r>
          </w:p>
          <w:p w:rsidR="0018715B" w:rsidRPr="00E04013" w:rsidRDefault="0018715B" w:rsidP="00893F3F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0401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2. В чём заключается проблема и каковы причины существования этой проблемы.</w:t>
            </w:r>
          </w:p>
          <w:p w:rsidR="0018715B" w:rsidRPr="00E04013" w:rsidRDefault="0018715B" w:rsidP="00893F3F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0401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3. Привести результаты собственных исследований целевой группы: наблюдения, опросы, интервью, а также результаты сторонних исследований со ссылками на источники.</w:t>
            </w:r>
          </w:p>
          <w:p w:rsidR="0018715B" w:rsidRPr="00E04013" w:rsidRDefault="0018715B" w:rsidP="00893F3F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0401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4. Указать (при наличии) конкретные цитаты из СМИ, выдержки из официальной статистики, сведения от органов власти, которые касаются выбранной целевой группы на выбранной территории, обязательно сопроводив информацию ссылками на источники.</w:t>
            </w:r>
          </w:p>
          <w:p w:rsidR="0018715B" w:rsidRPr="00E04013" w:rsidRDefault="0018715B" w:rsidP="0089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</w:tcPr>
          <w:p w:rsidR="0018715B" w:rsidRPr="00E04013" w:rsidRDefault="0018715B" w:rsidP="0089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15B" w:rsidRPr="00E04013" w:rsidTr="00E04013">
        <w:tc>
          <w:tcPr>
            <w:tcW w:w="4786" w:type="dxa"/>
          </w:tcPr>
          <w:p w:rsidR="0018715B" w:rsidRPr="00E04013" w:rsidRDefault="0018715B" w:rsidP="00893F3F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0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Целевые группы проекта</w:t>
            </w:r>
            <w:r w:rsidRPr="00E0401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  <w:p w:rsidR="0018715B" w:rsidRPr="00E04013" w:rsidRDefault="0018715B" w:rsidP="00893F3F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0401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указать одну или несколько целевых групп — людей, на решение или смягчение проблемы которых направлен проект.</w:t>
            </w:r>
          </w:p>
          <w:p w:rsidR="0018715B" w:rsidRPr="00E04013" w:rsidRDefault="0018715B" w:rsidP="00893F3F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0401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Необходимо указать только те категории людей, с которыми действительно будет проводиться работа в рамках проекта. </w:t>
            </w:r>
          </w:p>
          <w:p w:rsidR="0018715B" w:rsidRPr="00E04013" w:rsidRDefault="0018715B" w:rsidP="00893F3F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0401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Целевая группа должна быть обозначена максимально конкретно.</w:t>
            </w:r>
          </w:p>
          <w:p w:rsidR="0018715B" w:rsidRPr="00E04013" w:rsidRDefault="0018715B" w:rsidP="00893F3F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0401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Важно включить в формулировку всё, что будет точнее её описывать, например, возраст, социальное положение, интересы, территорию проживания.</w:t>
            </w:r>
          </w:p>
          <w:p w:rsidR="0018715B" w:rsidRPr="00E04013" w:rsidRDefault="0018715B" w:rsidP="00893F3F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0401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Как правило, основная целевая группа в проекте одна. Следует указать количество людей, которые ощутят положительные изменения по итогам реализации проекта (из числа тех, кто примет участие в мероприятиях и (или) с которыми запланировано взаимодействие в рамках проекта)</w:t>
            </w:r>
          </w:p>
          <w:p w:rsidR="0018715B" w:rsidRPr="00E04013" w:rsidRDefault="0018715B" w:rsidP="0089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</w:tcPr>
          <w:p w:rsidR="0018715B" w:rsidRPr="00E04013" w:rsidRDefault="0018715B" w:rsidP="0089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15B" w:rsidRPr="00E04013" w:rsidTr="00E04013">
        <w:tc>
          <w:tcPr>
            <w:tcW w:w="4786" w:type="dxa"/>
          </w:tcPr>
          <w:p w:rsidR="0018715B" w:rsidRPr="00E04013" w:rsidRDefault="0018715B" w:rsidP="00893F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 проекта</w:t>
            </w:r>
          </w:p>
          <w:p w:rsidR="0018715B" w:rsidRPr="00E04013" w:rsidRDefault="0018715B" w:rsidP="00893F3F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0401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цель должна быть напрямую связана с целевой группой, направлена на решение или смягчение актуальной социальной проблемы этой группы и достижима к моменту завершения проекта.</w:t>
            </w:r>
          </w:p>
          <w:p w:rsidR="0018715B" w:rsidRPr="00E04013" w:rsidRDefault="0018715B" w:rsidP="00893F3F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0401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Важно убедиться, что достижение цели можно будет измерить количественными и качественными показателями, указанными в соответствующих полях заявки. Формулировка должна быть максимально конкретной.</w:t>
            </w:r>
          </w:p>
          <w:p w:rsidR="0018715B" w:rsidRPr="00E04013" w:rsidRDefault="0018715B" w:rsidP="0089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</w:tcPr>
          <w:p w:rsidR="0018715B" w:rsidRPr="00E04013" w:rsidRDefault="0018715B" w:rsidP="0089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15B" w:rsidRPr="00E04013" w:rsidTr="00E04013">
        <w:tc>
          <w:tcPr>
            <w:tcW w:w="4786" w:type="dxa"/>
          </w:tcPr>
          <w:p w:rsidR="0018715B" w:rsidRPr="00E04013" w:rsidRDefault="0018715B" w:rsidP="00893F3F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0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Задачи проекта</w:t>
            </w:r>
            <w:r w:rsidRPr="00E0401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  <w:p w:rsidR="0018715B" w:rsidRPr="00E04013" w:rsidRDefault="0018715B" w:rsidP="00893F3F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01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важно обеспечить логическую связь между задачами и причинами проблем целевых групп. </w:t>
            </w:r>
          </w:p>
          <w:p w:rsidR="0018715B" w:rsidRPr="00E04013" w:rsidRDefault="0018715B" w:rsidP="0089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</w:tcPr>
          <w:p w:rsidR="0018715B" w:rsidRPr="00E04013" w:rsidRDefault="0018715B" w:rsidP="00893F3F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15B" w:rsidRPr="00E04013" w:rsidTr="00E04013">
        <w:tc>
          <w:tcPr>
            <w:tcW w:w="4786" w:type="dxa"/>
          </w:tcPr>
          <w:p w:rsidR="0018715B" w:rsidRPr="00E04013" w:rsidRDefault="0018715B" w:rsidP="00893F3F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0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Партнёры проекта и вид поддержки</w:t>
            </w:r>
            <w:r w:rsidRPr="00E0401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  <w:p w:rsidR="0018715B" w:rsidRPr="00E04013" w:rsidRDefault="0018715B" w:rsidP="0089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1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можно указать партнёров проекта (организаций и (или) физических лиц), которые готовы оказать информационную, консультационную, организационную, материальную и (или) иную поддержку реализации проекта</w:t>
            </w:r>
          </w:p>
        </w:tc>
        <w:tc>
          <w:tcPr>
            <w:tcW w:w="4707" w:type="dxa"/>
          </w:tcPr>
          <w:p w:rsidR="0018715B" w:rsidRPr="00E04013" w:rsidRDefault="0018715B" w:rsidP="0089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15B" w:rsidRPr="00E04013" w:rsidTr="00E04013">
        <w:tc>
          <w:tcPr>
            <w:tcW w:w="4786" w:type="dxa"/>
          </w:tcPr>
          <w:p w:rsidR="0018715B" w:rsidRPr="00E04013" w:rsidRDefault="0018715B" w:rsidP="00893F3F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0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будет организовано информационное сопровождение проекта</w:t>
            </w:r>
            <w:r w:rsidRPr="00E0401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  <w:p w:rsidR="0018715B" w:rsidRPr="00E04013" w:rsidRDefault="0018715B" w:rsidP="0089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1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следует указать, каким образом будет обеспечено освещение проекта в целом и его ключевых мероприятий </w:t>
            </w:r>
            <w:r w:rsidRPr="00E0401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br/>
              <w:t>в СМИ и в сети Интернет</w:t>
            </w:r>
          </w:p>
        </w:tc>
        <w:tc>
          <w:tcPr>
            <w:tcW w:w="4707" w:type="dxa"/>
          </w:tcPr>
          <w:p w:rsidR="0018715B" w:rsidRPr="00E04013" w:rsidRDefault="0018715B" w:rsidP="0089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15B" w:rsidRPr="00E04013" w:rsidTr="00A324C5">
        <w:tc>
          <w:tcPr>
            <w:tcW w:w="4786" w:type="dxa"/>
            <w:vMerge w:val="restart"/>
          </w:tcPr>
          <w:p w:rsidR="0018715B" w:rsidRPr="00E04013" w:rsidRDefault="0018715B" w:rsidP="00893F3F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0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Количественные результаты</w:t>
            </w:r>
            <w:r w:rsidRPr="00E0401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  <w:p w:rsidR="0018715B" w:rsidRPr="00E04013" w:rsidRDefault="0018715B" w:rsidP="0089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инвалидов, принявших участие в мероприятиях проекта -</w:t>
            </w:r>
          </w:p>
        </w:tc>
      </w:tr>
      <w:tr w:rsidR="0018715B" w:rsidRPr="00E04013" w:rsidTr="00A324C5">
        <w:tc>
          <w:tcPr>
            <w:tcW w:w="4786" w:type="dxa"/>
            <w:vMerge/>
          </w:tcPr>
          <w:p w:rsidR="0018715B" w:rsidRPr="00E04013" w:rsidRDefault="0018715B" w:rsidP="0089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инвалидов, получивших услуги в рамках проекта - </w:t>
            </w:r>
          </w:p>
        </w:tc>
      </w:tr>
      <w:tr w:rsidR="0018715B" w:rsidRPr="00E04013" w:rsidTr="00A324C5">
        <w:tc>
          <w:tcPr>
            <w:tcW w:w="4786" w:type="dxa"/>
            <w:vMerge/>
          </w:tcPr>
          <w:p w:rsidR="0018715B" w:rsidRPr="00E04013" w:rsidRDefault="0018715B" w:rsidP="0089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инвалидов, трудоустроенных по результатам реализации проекта - </w:t>
            </w:r>
          </w:p>
        </w:tc>
      </w:tr>
      <w:tr w:rsidR="0018715B" w:rsidRPr="00E04013" w:rsidTr="00E04013">
        <w:tc>
          <w:tcPr>
            <w:tcW w:w="4786" w:type="dxa"/>
          </w:tcPr>
          <w:p w:rsidR="0018715B" w:rsidRPr="00E04013" w:rsidRDefault="0018715B" w:rsidP="00893F3F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0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Качественные результаты</w:t>
            </w:r>
            <w:r w:rsidRPr="00E0401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  <w:p w:rsidR="0018715B" w:rsidRPr="00E04013" w:rsidRDefault="0018715B" w:rsidP="00893F3F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0401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следует как можно более конкретно ответить на вопрос «Что и как изменится у представителей целевой группы после реализации мероприятий проекта?». Если проектом предусмотрено взаимодействие с несколькими целевыми группами, качественные результаты следует указать по каждой из них.</w:t>
            </w:r>
          </w:p>
          <w:p w:rsidR="0018715B" w:rsidRPr="00E04013" w:rsidRDefault="0018715B" w:rsidP="00E040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</w:tcPr>
          <w:p w:rsidR="0018715B" w:rsidRPr="00E04013" w:rsidRDefault="0018715B" w:rsidP="0089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15B" w:rsidRPr="00E04013" w:rsidTr="00E04013">
        <w:tc>
          <w:tcPr>
            <w:tcW w:w="4786" w:type="dxa"/>
          </w:tcPr>
          <w:p w:rsidR="0018715B" w:rsidRPr="00E04013" w:rsidRDefault="0018715B" w:rsidP="00893F3F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0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Дальнейшее развитие проекта</w:t>
            </w:r>
            <w:r w:rsidRPr="00E0401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  <w:p w:rsidR="0018715B" w:rsidRPr="00E04013" w:rsidRDefault="0018715B" w:rsidP="00893F3F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01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по желанию заявителя можно привести планы по реализации проекта после завершения </w:t>
            </w:r>
            <w:proofErr w:type="spellStart"/>
            <w:r w:rsidRPr="00E0401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грантового</w:t>
            </w:r>
            <w:proofErr w:type="spellEnd"/>
            <w:r w:rsidRPr="00E0401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финансирования и указать отложенный социальный эффект.</w:t>
            </w:r>
          </w:p>
          <w:p w:rsidR="0018715B" w:rsidRPr="00E04013" w:rsidRDefault="0018715B" w:rsidP="0089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</w:tcPr>
          <w:p w:rsidR="0018715B" w:rsidRPr="00E04013" w:rsidRDefault="0018715B" w:rsidP="0089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15B" w:rsidRPr="00E04013" w:rsidTr="00E04013">
        <w:tc>
          <w:tcPr>
            <w:tcW w:w="4786" w:type="dxa"/>
          </w:tcPr>
          <w:p w:rsidR="0018715B" w:rsidRPr="00E04013" w:rsidRDefault="0018715B" w:rsidP="00893F3F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0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Источники ресурсного обеспечения проекта в дальнейшем</w:t>
            </w:r>
            <w:r w:rsidRPr="00E0401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  <w:p w:rsidR="0018715B" w:rsidRPr="00E04013" w:rsidRDefault="0018715B" w:rsidP="00893F3F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:rsidR="0018715B" w:rsidRPr="00E04013" w:rsidRDefault="0018715B" w:rsidP="0089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1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по желанию заявителя можно указать предполагаемые источники ресурсного обеспечения реализации проекта после завершения </w:t>
            </w:r>
            <w:proofErr w:type="spellStart"/>
            <w:r w:rsidRPr="00E0401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грантового</w:t>
            </w:r>
            <w:proofErr w:type="spellEnd"/>
            <w:r w:rsidRPr="00E0401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финансирования</w:t>
            </w:r>
          </w:p>
        </w:tc>
        <w:tc>
          <w:tcPr>
            <w:tcW w:w="4707" w:type="dxa"/>
          </w:tcPr>
          <w:p w:rsidR="0018715B" w:rsidRPr="00E04013" w:rsidRDefault="0018715B" w:rsidP="00893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04013" w:rsidRDefault="00E04013" w:rsidP="001871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8715B" w:rsidRPr="00E04013" w:rsidRDefault="0018715B" w:rsidP="001871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4013">
        <w:rPr>
          <w:rFonts w:ascii="Times New Roman" w:eastAsia="Times New Roman" w:hAnsi="Times New Roman" w:cs="Times New Roman"/>
          <w:sz w:val="26"/>
          <w:szCs w:val="26"/>
          <w:lang w:eastAsia="ru-RU"/>
        </w:rPr>
        <w:t>2.  Календарный план реализации проекта</w:t>
      </w:r>
    </w:p>
    <w:p w:rsidR="0018715B" w:rsidRPr="00E04013" w:rsidRDefault="0018715B" w:rsidP="001871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1701"/>
        <w:gridCol w:w="1984"/>
        <w:gridCol w:w="5387"/>
      </w:tblGrid>
      <w:tr w:rsidR="0018715B" w:rsidRPr="00E04013" w:rsidTr="00893F3F">
        <w:tc>
          <w:tcPr>
            <w:tcW w:w="568" w:type="dxa"/>
          </w:tcPr>
          <w:p w:rsidR="0018715B" w:rsidRPr="00E04013" w:rsidRDefault="0018715B" w:rsidP="00893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01" w:type="dxa"/>
          </w:tcPr>
          <w:p w:rsidR="0018715B" w:rsidRPr="00E04013" w:rsidRDefault="0018715B" w:rsidP="00893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1984" w:type="dxa"/>
          </w:tcPr>
          <w:p w:rsidR="0018715B" w:rsidRPr="00E04013" w:rsidRDefault="0018715B" w:rsidP="00893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выполнения</w:t>
            </w:r>
          </w:p>
        </w:tc>
        <w:tc>
          <w:tcPr>
            <w:tcW w:w="5387" w:type="dxa"/>
          </w:tcPr>
          <w:p w:rsidR="0018715B" w:rsidRPr="00E04013" w:rsidRDefault="0018715B" w:rsidP="00893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мероприятия</w:t>
            </w:r>
          </w:p>
        </w:tc>
      </w:tr>
      <w:tr w:rsidR="0018715B" w:rsidRPr="00E04013" w:rsidTr="00893F3F">
        <w:tc>
          <w:tcPr>
            <w:tcW w:w="568" w:type="dxa"/>
          </w:tcPr>
          <w:p w:rsidR="0018715B" w:rsidRPr="00E04013" w:rsidRDefault="0018715B" w:rsidP="00893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18715B" w:rsidRPr="00E04013" w:rsidRDefault="0018715B" w:rsidP="00893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18715B" w:rsidRPr="00E04013" w:rsidRDefault="0018715B" w:rsidP="00893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</w:tcPr>
          <w:p w:rsidR="0018715B" w:rsidRPr="00E04013" w:rsidRDefault="0018715B" w:rsidP="00893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8715B" w:rsidRPr="00E04013" w:rsidTr="00893F3F">
        <w:tc>
          <w:tcPr>
            <w:tcW w:w="568" w:type="dxa"/>
          </w:tcPr>
          <w:p w:rsidR="0018715B" w:rsidRPr="00E04013" w:rsidRDefault="0018715B" w:rsidP="00893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18715B" w:rsidRPr="00E04013" w:rsidRDefault="0018715B" w:rsidP="00893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18715B" w:rsidRPr="00E04013" w:rsidRDefault="0018715B" w:rsidP="00893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</w:tcPr>
          <w:p w:rsidR="0018715B" w:rsidRPr="00E04013" w:rsidRDefault="0018715B" w:rsidP="00893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8715B" w:rsidRPr="00E04013" w:rsidRDefault="0018715B" w:rsidP="0018715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8715B" w:rsidRPr="00E04013" w:rsidRDefault="0018715B" w:rsidP="0018715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E04013">
        <w:rPr>
          <w:rFonts w:ascii="Times New Roman" w:hAnsi="Times New Roman" w:cs="Times New Roman"/>
          <w:color w:val="000000"/>
          <w:sz w:val="26"/>
          <w:szCs w:val="26"/>
        </w:rPr>
        <w:t>3. Бюджет проекта</w:t>
      </w:r>
    </w:p>
    <w:p w:rsidR="0018715B" w:rsidRPr="00E04013" w:rsidRDefault="0018715B" w:rsidP="0018715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color w:val="00000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2"/>
        <w:gridCol w:w="2665"/>
        <w:gridCol w:w="1276"/>
        <w:gridCol w:w="1559"/>
        <w:gridCol w:w="992"/>
        <w:gridCol w:w="2552"/>
      </w:tblGrid>
      <w:tr w:rsidR="0018715B" w:rsidRPr="00E04013" w:rsidTr="00A324C5">
        <w:trPr>
          <w:trHeight w:val="160"/>
        </w:trPr>
        <w:tc>
          <w:tcPr>
            <w:tcW w:w="562" w:type="dxa"/>
            <w:vMerge w:val="restart"/>
            <w:vAlign w:val="center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4013">
              <w:rPr>
                <w:rFonts w:ascii="Times New Roman" w:hAnsi="Times New Roman" w:cs="Times New Roman"/>
                <w:color w:val="000000"/>
              </w:rPr>
              <w:t>№</w:t>
            </w:r>
            <w:r w:rsidRPr="00E04013">
              <w:rPr>
                <w:rFonts w:ascii="Times New Roman" w:hAnsi="Times New Roman" w:cs="Times New Roman"/>
                <w:color w:val="000000"/>
              </w:rPr>
              <w:br/>
            </w:r>
          </w:p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4013">
              <w:rPr>
                <w:rFonts w:ascii="Times New Roman" w:hAnsi="Times New Roman" w:cs="Times New Roman"/>
                <w:color w:val="000000"/>
              </w:rPr>
              <w:t>п/п</w:t>
            </w:r>
          </w:p>
        </w:tc>
        <w:tc>
          <w:tcPr>
            <w:tcW w:w="2665" w:type="dxa"/>
            <w:vMerge w:val="restart"/>
            <w:vAlign w:val="center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4013">
              <w:rPr>
                <w:rFonts w:ascii="Times New Roman" w:hAnsi="Times New Roman" w:cs="Times New Roman"/>
                <w:color w:val="000000"/>
              </w:rPr>
              <w:t>Наименование статьи</w:t>
            </w:r>
          </w:p>
        </w:tc>
        <w:tc>
          <w:tcPr>
            <w:tcW w:w="1276" w:type="dxa"/>
            <w:vAlign w:val="center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4013">
              <w:rPr>
                <w:rFonts w:ascii="Times New Roman" w:hAnsi="Times New Roman" w:cs="Times New Roman"/>
                <w:color w:val="000000"/>
              </w:rPr>
              <w:t xml:space="preserve">Общая стоимость </w:t>
            </w:r>
          </w:p>
        </w:tc>
        <w:tc>
          <w:tcPr>
            <w:tcW w:w="1559" w:type="dxa"/>
            <w:vAlign w:val="center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04013">
              <w:rPr>
                <w:rFonts w:ascii="Times New Roman" w:hAnsi="Times New Roman" w:cs="Times New Roman"/>
                <w:color w:val="000000"/>
              </w:rPr>
              <w:t>Софинансирование</w:t>
            </w:r>
            <w:proofErr w:type="spellEnd"/>
            <w:r w:rsidRPr="00E04013">
              <w:rPr>
                <w:rFonts w:ascii="Times New Roman" w:hAnsi="Times New Roman" w:cs="Times New Roman"/>
                <w:color w:val="000000"/>
              </w:rPr>
              <w:t xml:space="preserve"> (если имеется)</w:t>
            </w:r>
          </w:p>
        </w:tc>
        <w:tc>
          <w:tcPr>
            <w:tcW w:w="992" w:type="dxa"/>
            <w:vAlign w:val="center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4013">
              <w:rPr>
                <w:rFonts w:ascii="Times New Roman" w:hAnsi="Times New Roman" w:cs="Times New Roman"/>
                <w:color w:val="000000"/>
              </w:rPr>
              <w:t xml:space="preserve">Запрашиваемая сумма </w:t>
            </w:r>
          </w:p>
        </w:tc>
        <w:tc>
          <w:tcPr>
            <w:tcW w:w="2552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4013">
              <w:rPr>
                <w:rFonts w:ascii="Times New Roman" w:hAnsi="Times New Roman" w:cs="Times New Roman"/>
                <w:color w:val="000000"/>
              </w:rPr>
              <w:t>примечания</w:t>
            </w:r>
          </w:p>
        </w:tc>
      </w:tr>
      <w:tr w:rsidR="0018715B" w:rsidRPr="00E04013" w:rsidTr="00A324C5">
        <w:trPr>
          <w:trHeight w:val="320"/>
        </w:trPr>
        <w:tc>
          <w:tcPr>
            <w:tcW w:w="562" w:type="dxa"/>
            <w:vMerge/>
            <w:vAlign w:val="center"/>
          </w:tcPr>
          <w:p w:rsidR="0018715B" w:rsidRPr="00E04013" w:rsidRDefault="0018715B" w:rsidP="00893F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65" w:type="dxa"/>
            <w:vMerge/>
            <w:vAlign w:val="center"/>
          </w:tcPr>
          <w:p w:rsidR="0018715B" w:rsidRPr="00E04013" w:rsidRDefault="0018715B" w:rsidP="00893F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4013">
              <w:rPr>
                <w:rFonts w:ascii="Times New Roman" w:hAnsi="Times New Roman" w:cs="Times New Roman"/>
                <w:color w:val="000000"/>
              </w:rPr>
              <w:t>(руб.)</w:t>
            </w:r>
          </w:p>
        </w:tc>
        <w:tc>
          <w:tcPr>
            <w:tcW w:w="1559" w:type="dxa"/>
            <w:vAlign w:val="center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4013">
              <w:rPr>
                <w:rFonts w:ascii="Times New Roman" w:hAnsi="Times New Roman" w:cs="Times New Roman"/>
                <w:color w:val="000000"/>
              </w:rPr>
              <w:t>(руб.)</w:t>
            </w:r>
          </w:p>
        </w:tc>
        <w:tc>
          <w:tcPr>
            <w:tcW w:w="992" w:type="dxa"/>
            <w:vAlign w:val="center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4013">
              <w:rPr>
                <w:rFonts w:ascii="Times New Roman" w:hAnsi="Times New Roman" w:cs="Times New Roman"/>
                <w:color w:val="000000"/>
              </w:rPr>
              <w:t>(руб.)</w:t>
            </w:r>
          </w:p>
        </w:tc>
        <w:tc>
          <w:tcPr>
            <w:tcW w:w="2552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8715B" w:rsidRPr="00E04013" w:rsidTr="00A324C5">
        <w:trPr>
          <w:trHeight w:val="40"/>
        </w:trPr>
        <w:tc>
          <w:tcPr>
            <w:tcW w:w="562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4013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2665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E04013">
              <w:rPr>
                <w:rFonts w:ascii="Times New Roman" w:hAnsi="Times New Roman" w:cs="Times New Roman"/>
                <w:color w:val="000000"/>
              </w:rPr>
              <w:t xml:space="preserve">Оплата труда </w:t>
            </w:r>
          </w:p>
        </w:tc>
        <w:tc>
          <w:tcPr>
            <w:tcW w:w="1276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8715B" w:rsidRPr="00E04013" w:rsidTr="00A324C5">
        <w:trPr>
          <w:trHeight w:val="40"/>
        </w:trPr>
        <w:tc>
          <w:tcPr>
            <w:tcW w:w="562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4013">
              <w:rPr>
                <w:rFonts w:ascii="Times New Roman" w:hAnsi="Times New Roman" w:cs="Times New Roman"/>
                <w:color w:val="000000"/>
              </w:rPr>
              <w:t>1.1.</w:t>
            </w:r>
          </w:p>
        </w:tc>
        <w:tc>
          <w:tcPr>
            <w:tcW w:w="2665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E04013">
              <w:rPr>
                <w:rFonts w:ascii="Times New Roman" w:hAnsi="Times New Roman" w:cs="Times New Roman"/>
                <w:color w:val="000000"/>
              </w:rPr>
              <w:t xml:space="preserve">Оплата труда штатных работников за дополнительную нагрузку, связанную с реализацией проекта (включая НДФЛ) </w:t>
            </w:r>
          </w:p>
        </w:tc>
        <w:tc>
          <w:tcPr>
            <w:tcW w:w="1276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  <w:r w:rsidRPr="00E0401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  <w:r w:rsidRPr="00E0401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  <w:r w:rsidRPr="00E0401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552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0401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расходы на оплату труда только в части заработной платы, которая выплачивается сотруднику за работу по заявляемому проекту. Заработная плата работников по проекту устанавливается с учетом средней заработной платы в регионе (без премий, стимулирующих начислений и надбавок, компенсационных начислений, связанных с режимом работы или условиями труда, премий и единовременных поощрительных начислений, расходов, связанных с содержанием работников и </w:t>
            </w:r>
            <w:proofErr w:type="spellStart"/>
            <w:r w:rsidRPr="00E0401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т.п</w:t>
            </w:r>
            <w:proofErr w:type="spellEnd"/>
            <w:r w:rsidRPr="00E0401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)</w:t>
            </w:r>
          </w:p>
        </w:tc>
      </w:tr>
      <w:tr w:rsidR="0018715B" w:rsidRPr="00E04013" w:rsidTr="00A324C5">
        <w:trPr>
          <w:trHeight w:val="40"/>
        </w:trPr>
        <w:tc>
          <w:tcPr>
            <w:tcW w:w="562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65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E04013">
              <w:rPr>
                <w:rFonts w:ascii="Times New Roman" w:hAnsi="Times New Roman" w:cs="Times New Roman"/>
                <w:color w:val="000000"/>
              </w:rPr>
              <w:t>должность</w:t>
            </w:r>
          </w:p>
        </w:tc>
        <w:tc>
          <w:tcPr>
            <w:tcW w:w="1276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  <w:r w:rsidRPr="00E0401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  <w:r w:rsidRPr="00E0401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  <w:r w:rsidRPr="00E0401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552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18715B" w:rsidRPr="00E04013" w:rsidTr="00A324C5">
        <w:trPr>
          <w:trHeight w:val="240"/>
        </w:trPr>
        <w:tc>
          <w:tcPr>
            <w:tcW w:w="562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65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E04013">
              <w:rPr>
                <w:rFonts w:ascii="Times New Roman" w:hAnsi="Times New Roman" w:cs="Times New Roman"/>
                <w:color w:val="000000"/>
              </w:rPr>
              <w:t>должность</w:t>
            </w:r>
          </w:p>
        </w:tc>
        <w:tc>
          <w:tcPr>
            <w:tcW w:w="1276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18715B" w:rsidRPr="00E04013" w:rsidTr="00A324C5">
        <w:trPr>
          <w:trHeight w:val="40"/>
        </w:trPr>
        <w:tc>
          <w:tcPr>
            <w:tcW w:w="562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4013">
              <w:rPr>
                <w:rFonts w:ascii="Times New Roman" w:hAnsi="Times New Roman" w:cs="Times New Roman"/>
                <w:color w:val="000000"/>
              </w:rPr>
              <w:t> 1.2</w:t>
            </w:r>
          </w:p>
        </w:tc>
        <w:tc>
          <w:tcPr>
            <w:tcW w:w="2665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E04013">
              <w:rPr>
                <w:rFonts w:ascii="Times New Roman" w:hAnsi="Times New Roman" w:cs="Times New Roman"/>
                <w:color w:val="000000"/>
              </w:rPr>
              <w:t> Страховые взносы</w:t>
            </w:r>
          </w:p>
        </w:tc>
        <w:tc>
          <w:tcPr>
            <w:tcW w:w="1276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18715B" w:rsidRPr="00E04013" w:rsidTr="00A324C5">
        <w:trPr>
          <w:trHeight w:val="40"/>
        </w:trPr>
        <w:tc>
          <w:tcPr>
            <w:tcW w:w="562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65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E04013">
              <w:rPr>
                <w:rFonts w:ascii="Times New Roman" w:hAnsi="Times New Roman" w:cs="Times New Roman"/>
                <w:color w:val="000000"/>
              </w:rPr>
              <w:t>Страховые взносы с выплат штатным работникам</w:t>
            </w:r>
          </w:p>
        </w:tc>
        <w:tc>
          <w:tcPr>
            <w:tcW w:w="1276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18715B" w:rsidRPr="00E04013" w:rsidTr="00A324C5">
        <w:trPr>
          <w:trHeight w:val="280"/>
        </w:trPr>
        <w:tc>
          <w:tcPr>
            <w:tcW w:w="562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4013">
              <w:rPr>
                <w:rFonts w:ascii="Times New Roman" w:hAnsi="Times New Roman" w:cs="Times New Roman"/>
                <w:color w:val="000000"/>
              </w:rPr>
              <w:t>1.3.</w:t>
            </w:r>
          </w:p>
        </w:tc>
        <w:tc>
          <w:tcPr>
            <w:tcW w:w="2665" w:type="dxa"/>
          </w:tcPr>
          <w:p w:rsidR="0018715B" w:rsidRPr="00E04013" w:rsidRDefault="0018715B" w:rsidP="00893F3F">
            <w:pPr>
              <w:pStyle w:val="a4"/>
              <w:rPr>
                <w:color w:val="000000"/>
              </w:rPr>
            </w:pPr>
            <w:r w:rsidRPr="00E04013">
              <w:t xml:space="preserve">Выплаты </w:t>
            </w:r>
            <w:r w:rsidRPr="00E04013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физическим лицам за оказание ими услуг (выполнение работ) по Гражданско- правовым договорам (включая НДФЛ)</w:t>
            </w:r>
            <w:r w:rsidRPr="00E04013">
              <w:rPr>
                <w:i/>
              </w:rPr>
              <w:t xml:space="preserve"> </w:t>
            </w:r>
          </w:p>
        </w:tc>
        <w:tc>
          <w:tcPr>
            <w:tcW w:w="1276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0401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Указывается специалист  и (или) конкретный вид услуги (например, юридические консультации или консультации психолога, услуги </w:t>
            </w:r>
            <w:proofErr w:type="spellStart"/>
            <w:r w:rsidRPr="00E0401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сурдопереводчика</w:t>
            </w:r>
            <w:proofErr w:type="spellEnd"/>
            <w:r w:rsidRPr="00E0401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и т.п.), назначение заказываемых услуг (работ) в привязке к конкретным задачам проекта, рекомендуется сделать детальный </w:t>
            </w:r>
            <w:r w:rsidRPr="00E0401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lastRenderedPageBreak/>
              <w:t>расчет с обоснованием стоимости услуг специалистов</w:t>
            </w:r>
          </w:p>
        </w:tc>
      </w:tr>
      <w:tr w:rsidR="0018715B" w:rsidRPr="00E04013" w:rsidTr="00A324C5">
        <w:trPr>
          <w:trHeight w:val="280"/>
        </w:trPr>
        <w:tc>
          <w:tcPr>
            <w:tcW w:w="562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65" w:type="dxa"/>
          </w:tcPr>
          <w:p w:rsidR="0018715B" w:rsidRPr="00E04013" w:rsidRDefault="0018715B" w:rsidP="00893F3F">
            <w:pPr>
              <w:pStyle w:val="a4"/>
            </w:pPr>
          </w:p>
        </w:tc>
        <w:tc>
          <w:tcPr>
            <w:tcW w:w="1276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8715B" w:rsidRPr="00E04013" w:rsidTr="00A324C5">
        <w:trPr>
          <w:trHeight w:val="280"/>
        </w:trPr>
        <w:tc>
          <w:tcPr>
            <w:tcW w:w="562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65" w:type="dxa"/>
          </w:tcPr>
          <w:p w:rsidR="0018715B" w:rsidRPr="00E04013" w:rsidRDefault="0018715B" w:rsidP="00893F3F">
            <w:pPr>
              <w:pStyle w:val="a4"/>
            </w:pPr>
          </w:p>
        </w:tc>
        <w:tc>
          <w:tcPr>
            <w:tcW w:w="1276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8715B" w:rsidRPr="00E04013" w:rsidTr="00A324C5">
        <w:trPr>
          <w:trHeight w:val="40"/>
        </w:trPr>
        <w:tc>
          <w:tcPr>
            <w:tcW w:w="562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4013"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2665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E04013">
              <w:rPr>
                <w:rFonts w:ascii="Times New Roman" w:hAnsi="Times New Roman" w:cs="Times New Roman"/>
                <w:color w:val="000000"/>
              </w:rPr>
              <w:t>Приобретение, аренда специализированного оборудования, инвентаря и сопутствующие расходы</w:t>
            </w:r>
          </w:p>
        </w:tc>
        <w:tc>
          <w:tcPr>
            <w:tcW w:w="1276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  <w:r w:rsidRPr="00E0401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назначение и необходимость для решения задач проекта, в случае аренды указать период</w:t>
            </w:r>
          </w:p>
        </w:tc>
      </w:tr>
      <w:tr w:rsidR="0018715B" w:rsidRPr="00E04013" w:rsidTr="00A324C5">
        <w:trPr>
          <w:trHeight w:val="40"/>
        </w:trPr>
        <w:tc>
          <w:tcPr>
            <w:tcW w:w="562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65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8715B" w:rsidRPr="00E04013" w:rsidTr="00A324C5">
        <w:trPr>
          <w:trHeight w:val="40"/>
        </w:trPr>
        <w:tc>
          <w:tcPr>
            <w:tcW w:w="562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65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8715B" w:rsidRPr="00E04013" w:rsidTr="00A324C5">
        <w:trPr>
          <w:trHeight w:val="40"/>
        </w:trPr>
        <w:tc>
          <w:tcPr>
            <w:tcW w:w="562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4013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665" w:type="dxa"/>
          </w:tcPr>
          <w:p w:rsidR="0018715B" w:rsidRPr="00E04013" w:rsidRDefault="0018715B" w:rsidP="00A324C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E04013">
              <w:rPr>
                <w:rFonts w:ascii="Times New Roman" w:hAnsi="Times New Roman" w:cs="Times New Roman"/>
                <w:color w:val="000000"/>
              </w:rPr>
              <w:t>Расходы на проведение мероприятий (статья включает в себя расходы, связанные с проведением публичных мероприятий (семинаров, тренингов, пресс-конференций, обучения и т.п.) мероприятия носят разовый или краткосрочный характер</w:t>
            </w:r>
            <w:proofErr w:type="gramEnd"/>
          </w:p>
        </w:tc>
        <w:tc>
          <w:tcPr>
            <w:tcW w:w="1276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  <w:r w:rsidRPr="00E0401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обосновать необходимость, привести подробный расчет затрат</w:t>
            </w:r>
          </w:p>
        </w:tc>
      </w:tr>
      <w:tr w:rsidR="0018715B" w:rsidRPr="00E04013" w:rsidTr="00A324C5">
        <w:trPr>
          <w:trHeight w:val="40"/>
        </w:trPr>
        <w:tc>
          <w:tcPr>
            <w:tcW w:w="562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65" w:type="dxa"/>
          </w:tcPr>
          <w:p w:rsidR="0018715B" w:rsidRPr="00E04013" w:rsidRDefault="0018715B" w:rsidP="00893F3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8715B" w:rsidRPr="00E04013" w:rsidTr="00A324C5">
        <w:trPr>
          <w:trHeight w:val="40"/>
        </w:trPr>
        <w:tc>
          <w:tcPr>
            <w:tcW w:w="562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65" w:type="dxa"/>
          </w:tcPr>
          <w:p w:rsidR="0018715B" w:rsidRPr="00E04013" w:rsidRDefault="0018715B" w:rsidP="00893F3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8715B" w:rsidRPr="00E04013" w:rsidTr="00A324C5">
        <w:trPr>
          <w:trHeight w:val="40"/>
        </w:trPr>
        <w:tc>
          <w:tcPr>
            <w:tcW w:w="562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4013">
              <w:rPr>
                <w:rFonts w:ascii="Times New Roman" w:hAnsi="Times New Roman" w:cs="Times New Roman"/>
                <w:color w:val="000000"/>
              </w:rPr>
              <w:t>4.</w:t>
            </w:r>
          </w:p>
        </w:tc>
        <w:tc>
          <w:tcPr>
            <w:tcW w:w="2665" w:type="dxa"/>
          </w:tcPr>
          <w:p w:rsidR="0018715B" w:rsidRPr="00E04013" w:rsidRDefault="0018715B" w:rsidP="00893F3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</w:rPr>
            </w:pPr>
            <w:r w:rsidRPr="00E04013">
              <w:rPr>
                <w:rFonts w:ascii="Times New Roman" w:hAnsi="Times New Roman" w:cs="Times New Roman"/>
                <w:color w:val="000000"/>
              </w:rPr>
              <w:t>Издательские, полиграфические и сопутствующие расходы</w:t>
            </w:r>
          </w:p>
          <w:p w:rsidR="0018715B" w:rsidRPr="00E04013" w:rsidRDefault="0018715B" w:rsidP="00893F3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  <w:r w:rsidRPr="00E0401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назначение данных расходов в контексте решения конкретных задач проекта. Обосновать формат и количество экземпляров</w:t>
            </w:r>
          </w:p>
        </w:tc>
      </w:tr>
      <w:tr w:rsidR="0018715B" w:rsidRPr="00E04013" w:rsidTr="00A324C5">
        <w:trPr>
          <w:trHeight w:val="40"/>
        </w:trPr>
        <w:tc>
          <w:tcPr>
            <w:tcW w:w="562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65" w:type="dxa"/>
          </w:tcPr>
          <w:p w:rsidR="0018715B" w:rsidRPr="00E04013" w:rsidRDefault="0018715B" w:rsidP="00893F3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8715B" w:rsidRPr="00E04013" w:rsidTr="00A324C5">
        <w:trPr>
          <w:trHeight w:val="40"/>
        </w:trPr>
        <w:tc>
          <w:tcPr>
            <w:tcW w:w="562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65" w:type="dxa"/>
          </w:tcPr>
          <w:p w:rsidR="0018715B" w:rsidRPr="00E04013" w:rsidRDefault="0018715B" w:rsidP="00893F3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8715B" w:rsidRPr="00E04013" w:rsidTr="00A324C5">
        <w:trPr>
          <w:trHeight w:val="280"/>
        </w:trPr>
        <w:tc>
          <w:tcPr>
            <w:tcW w:w="562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4013">
              <w:rPr>
                <w:rFonts w:ascii="Times New Roman" w:hAnsi="Times New Roman" w:cs="Times New Roman"/>
                <w:color w:val="000000"/>
              </w:rPr>
              <w:t>5.</w:t>
            </w:r>
          </w:p>
        </w:tc>
        <w:tc>
          <w:tcPr>
            <w:tcW w:w="2665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E04013">
              <w:rPr>
                <w:rFonts w:ascii="Times New Roman" w:hAnsi="Times New Roman" w:cs="Times New Roman"/>
                <w:color w:val="000000"/>
              </w:rPr>
              <w:t xml:space="preserve">Офисные расходы (аренда нежилого помещения, коммунальные услуги, услуги связи, услуги банков, электронный документооборот, почтовые услуги, компьютерное оборудование и программное обеспечение (включая справочные информационные системы, бухгалтерское программное </w:t>
            </w:r>
            <w:r w:rsidRPr="00E04013">
              <w:rPr>
                <w:rFonts w:ascii="Times New Roman" w:hAnsi="Times New Roman" w:cs="Times New Roman"/>
                <w:color w:val="000000"/>
              </w:rPr>
              <w:lastRenderedPageBreak/>
              <w:t>обеспечение), канцтовары и расходные материалы)</w:t>
            </w:r>
          </w:p>
        </w:tc>
        <w:tc>
          <w:tcPr>
            <w:tcW w:w="1276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  <w:r w:rsidRPr="00E0401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указать количество месяцев использования помещения в проекте, количество квадратных метров арендуемого помещения, расходы по оплате стоимости услуг по электро-, водо-, тепло- и газоснабжению и прочие эксплуатационные расходы и должны соотноситься с площадью помещений, участвующих в реализации проекта</w:t>
            </w:r>
            <w:r w:rsidRPr="00E04013">
              <w:rPr>
                <w:i/>
                <w:sz w:val="20"/>
                <w:szCs w:val="20"/>
              </w:rPr>
              <w:t xml:space="preserve">, </w:t>
            </w:r>
          </w:p>
        </w:tc>
      </w:tr>
      <w:tr w:rsidR="0018715B" w:rsidRPr="00E04013" w:rsidTr="00A324C5">
        <w:trPr>
          <w:trHeight w:val="40"/>
        </w:trPr>
        <w:tc>
          <w:tcPr>
            <w:tcW w:w="562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65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8715B" w:rsidRPr="00E04013" w:rsidTr="00A324C5">
        <w:trPr>
          <w:trHeight w:val="40"/>
        </w:trPr>
        <w:tc>
          <w:tcPr>
            <w:tcW w:w="562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65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8715B" w:rsidRPr="00E04013" w:rsidTr="00A324C5">
        <w:trPr>
          <w:trHeight w:val="40"/>
        </w:trPr>
        <w:tc>
          <w:tcPr>
            <w:tcW w:w="562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4013">
              <w:rPr>
                <w:rFonts w:ascii="Times New Roman" w:hAnsi="Times New Roman" w:cs="Times New Roman"/>
                <w:color w:val="000000"/>
              </w:rPr>
              <w:t>6.</w:t>
            </w:r>
          </w:p>
        </w:tc>
        <w:tc>
          <w:tcPr>
            <w:tcW w:w="2665" w:type="dxa"/>
          </w:tcPr>
          <w:p w:rsidR="0018715B" w:rsidRPr="00E04013" w:rsidRDefault="0018715B" w:rsidP="00893F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прямые расходы </w:t>
            </w:r>
          </w:p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  <w:r w:rsidRPr="00E0401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пояснить назначение данных расходов в контексте решения конкретных задач проекта</w:t>
            </w:r>
          </w:p>
        </w:tc>
      </w:tr>
      <w:tr w:rsidR="0018715B" w:rsidRPr="00E04013" w:rsidTr="00A324C5">
        <w:trPr>
          <w:trHeight w:val="40"/>
        </w:trPr>
        <w:tc>
          <w:tcPr>
            <w:tcW w:w="562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65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8715B" w:rsidRPr="00E04013" w:rsidTr="00A324C5">
        <w:trPr>
          <w:trHeight w:val="40"/>
        </w:trPr>
        <w:tc>
          <w:tcPr>
            <w:tcW w:w="562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65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8715B" w:rsidRPr="00E04013" w:rsidTr="00A324C5">
        <w:trPr>
          <w:trHeight w:val="40"/>
        </w:trPr>
        <w:tc>
          <w:tcPr>
            <w:tcW w:w="562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65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8715B" w:rsidRPr="00E04013" w:rsidTr="00A324C5">
        <w:trPr>
          <w:trHeight w:val="40"/>
        </w:trPr>
        <w:tc>
          <w:tcPr>
            <w:tcW w:w="562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65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8715B" w:rsidRPr="00E04013" w:rsidTr="00A324C5">
        <w:trPr>
          <w:trHeight w:val="40"/>
        </w:trPr>
        <w:tc>
          <w:tcPr>
            <w:tcW w:w="562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65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E04013">
              <w:rPr>
                <w:rFonts w:ascii="Times New Roman" w:hAnsi="Times New Roman" w:cs="Times New Roman"/>
                <w:color w:val="000000"/>
              </w:rPr>
              <w:t>ИТОГО</w:t>
            </w:r>
          </w:p>
        </w:tc>
        <w:tc>
          <w:tcPr>
            <w:tcW w:w="1276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</w:tcPr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8715B" w:rsidRPr="00E04013" w:rsidTr="00A324C5">
        <w:trPr>
          <w:trHeight w:val="20"/>
        </w:trPr>
        <w:tc>
          <w:tcPr>
            <w:tcW w:w="960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324C5" w:rsidRDefault="00A324C5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18715B" w:rsidRPr="00E04013" w:rsidRDefault="0018715B" w:rsidP="00893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B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4. Дополнительная  информация </w:t>
            </w:r>
            <w:r w:rsidRPr="00E040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:rsidR="0018715B" w:rsidRPr="002D5BF4" w:rsidRDefault="0018715B" w:rsidP="0018715B">
      <w:pPr>
        <w:rPr>
          <w:rFonts w:ascii="Times New Roman" w:hAnsi="Times New Roman" w:cs="Times New Roman"/>
          <w:sz w:val="26"/>
          <w:szCs w:val="26"/>
        </w:rPr>
      </w:pPr>
    </w:p>
    <w:p w:rsidR="0018715B" w:rsidRPr="002D5BF4" w:rsidRDefault="0018715B" w:rsidP="0018715B">
      <w:pPr>
        <w:rPr>
          <w:rFonts w:ascii="Times New Roman" w:hAnsi="Times New Roman" w:cs="Times New Roman"/>
          <w:sz w:val="26"/>
          <w:szCs w:val="26"/>
        </w:rPr>
      </w:pPr>
      <w:r w:rsidRPr="002D5BF4">
        <w:rPr>
          <w:rFonts w:ascii="Times New Roman" w:hAnsi="Times New Roman" w:cs="Times New Roman"/>
          <w:sz w:val="26"/>
          <w:szCs w:val="26"/>
        </w:rPr>
        <w:t xml:space="preserve">Дата </w:t>
      </w:r>
    </w:p>
    <w:p w:rsidR="0018715B" w:rsidRPr="002D5BF4" w:rsidRDefault="0018715B" w:rsidP="0018715B">
      <w:pPr>
        <w:rPr>
          <w:rFonts w:ascii="Times New Roman" w:hAnsi="Times New Roman" w:cs="Times New Roman"/>
          <w:sz w:val="26"/>
          <w:szCs w:val="26"/>
        </w:rPr>
      </w:pPr>
    </w:p>
    <w:p w:rsidR="0018715B" w:rsidRPr="002D5BF4" w:rsidRDefault="0018715B" w:rsidP="0018715B">
      <w:pPr>
        <w:rPr>
          <w:rFonts w:ascii="Times New Roman" w:hAnsi="Times New Roman" w:cs="Times New Roman"/>
          <w:sz w:val="26"/>
          <w:szCs w:val="26"/>
        </w:rPr>
      </w:pPr>
      <w:r w:rsidRPr="002D5BF4">
        <w:rPr>
          <w:rFonts w:ascii="Times New Roman" w:hAnsi="Times New Roman" w:cs="Times New Roman"/>
          <w:sz w:val="26"/>
          <w:szCs w:val="26"/>
        </w:rPr>
        <w:t>Заявитель:</w:t>
      </w:r>
    </w:p>
    <w:p w:rsidR="0018715B" w:rsidRPr="002D5BF4" w:rsidRDefault="0018715B" w:rsidP="0018715B">
      <w:pPr>
        <w:rPr>
          <w:rFonts w:ascii="Times New Roman" w:hAnsi="Times New Roman" w:cs="Times New Roman"/>
          <w:sz w:val="26"/>
          <w:szCs w:val="26"/>
        </w:rPr>
      </w:pPr>
      <w:r w:rsidRPr="002D5BF4">
        <w:rPr>
          <w:rFonts w:ascii="Times New Roman" w:hAnsi="Times New Roman" w:cs="Times New Roman"/>
          <w:sz w:val="26"/>
          <w:szCs w:val="26"/>
        </w:rPr>
        <w:t>___________________________________\____________</w:t>
      </w:r>
      <w:r w:rsidR="00813DE5">
        <w:rPr>
          <w:rFonts w:ascii="Times New Roman" w:hAnsi="Times New Roman" w:cs="Times New Roman"/>
          <w:sz w:val="26"/>
          <w:szCs w:val="26"/>
        </w:rPr>
        <w:t>________________________</w:t>
      </w:r>
      <w:bookmarkStart w:id="0" w:name="_GoBack"/>
      <w:bookmarkEnd w:id="0"/>
    </w:p>
    <w:p w:rsidR="0018715B" w:rsidRPr="002D5BF4" w:rsidRDefault="0018715B" w:rsidP="0018715B">
      <w:pPr>
        <w:rPr>
          <w:rFonts w:ascii="Times New Roman" w:hAnsi="Times New Roman" w:cs="Times New Roman"/>
          <w:sz w:val="26"/>
          <w:szCs w:val="26"/>
        </w:rPr>
      </w:pPr>
      <w:r w:rsidRPr="002D5BF4">
        <w:rPr>
          <w:rFonts w:ascii="Times New Roman" w:hAnsi="Times New Roman" w:cs="Times New Roman"/>
          <w:sz w:val="26"/>
          <w:szCs w:val="26"/>
        </w:rPr>
        <w:t>МП</w:t>
      </w:r>
    </w:p>
    <w:p w:rsidR="0018715B" w:rsidRPr="002D5BF4" w:rsidRDefault="0018715B" w:rsidP="0018715B">
      <w:pPr>
        <w:rPr>
          <w:sz w:val="26"/>
          <w:szCs w:val="26"/>
        </w:rPr>
      </w:pPr>
    </w:p>
    <w:p w:rsidR="00FA2881" w:rsidRPr="00E04013" w:rsidRDefault="00FA2881" w:rsidP="00FA2881"/>
    <w:sectPr w:rsidR="00FA2881" w:rsidRPr="00E04013" w:rsidSect="00DA3F9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A2881"/>
    <w:rsid w:val="00065978"/>
    <w:rsid w:val="0018715B"/>
    <w:rsid w:val="00275CC6"/>
    <w:rsid w:val="002D5BF4"/>
    <w:rsid w:val="003A7A41"/>
    <w:rsid w:val="005114A1"/>
    <w:rsid w:val="00545AEA"/>
    <w:rsid w:val="005C051D"/>
    <w:rsid w:val="005C2CB6"/>
    <w:rsid w:val="005E04B2"/>
    <w:rsid w:val="00625C2F"/>
    <w:rsid w:val="00813DE5"/>
    <w:rsid w:val="008503BB"/>
    <w:rsid w:val="00891D48"/>
    <w:rsid w:val="008A4B0F"/>
    <w:rsid w:val="008D05AA"/>
    <w:rsid w:val="009066B3"/>
    <w:rsid w:val="00A324C5"/>
    <w:rsid w:val="00B54019"/>
    <w:rsid w:val="00D167F1"/>
    <w:rsid w:val="00D21F25"/>
    <w:rsid w:val="00DA3F97"/>
    <w:rsid w:val="00DB1EE6"/>
    <w:rsid w:val="00E04013"/>
    <w:rsid w:val="00F145A8"/>
    <w:rsid w:val="00F91458"/>
    <w:rsid w:val="00FA2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88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A28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1871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324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24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88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A28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871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324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24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1307</Words>
  <Characters>7451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Мебония Ж.Б.</dc:creator>
  <cp:lastModifiedBy>USER</cp:lastModifiedBy>
  <cp:revision>10</cp:revision>
  <cp:lastPrinted>2020-06-03T05:16:00Z</cp:lastPrinted>
  <dcterms:created xsi:type="dcterms:W3CDTF">2020-06-02T08:52:00Z</dcterms:created>
  <dcterms:modified xsi:type="dcterms:W3CDTF">2020-07-21T11:45:00Z</dcterms:modified>
</cp:coreProperties>
</file>